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 переводе из одной категории в другую земельного участка,</w:t>
      </w:r>
    </w:p>
    <w:p w:rsidR="003B075F" w:rsidRDefault="003B075F" w:rsidP="00FB3FB5">
      <w:pPr>
        <w:pStyle w:val="1"/>
        <w:spacing w:after="0"/>
        <w:rPr>
          <w:b w:val="0"/>
          <w:bCs w:val="0"/>
          <w:sz w:val="28"/>
          <w:szCs w:val="28"/>
        </w:rPr>
      </w:pPr>
      <w:proofErr w:type="gramStart"/>
      <w:r>
        <w:rPr>
          <w:b w:val="0"/>
          <w:bCs w:val="0"/>
          <w:sz w:val="28"/>
          <w:szCs w:val="28"/>
        </w:rPr>
        <w:t>расположенного</w:t>
      </w:r>
      <w:proofErr w:type="gramEnd"/>
      <w:r>
        <w:rPr>
          <w:b w:val="0"/>
          <w:bCs w:val="0"/>
          <w:sz w:val="28"/>
          <w:szCs w:val="28"/>
        </w:rPr>
        <w:t xml:space="preserve"> в Пушкинском муниципальном районе</w:t>
      </w:r>
    </w:p>
    <w:p w:rsidR="003B075F" w:rsidRDefault="003B075F" w:rsidP="00FB3FB5">
      <w:pPr>
        <w:jc w:val="both"/>
        <w:rPr>
          <w:sz w:val="28"/>
          <w:szCs w:val="28"/>
        </w:rPr>
      </w:pPr>
    </w:p>
    <w:p w:rsidR="003B075F" w:rsidRDefault="003B075F" w:rsidP="00FB3FB5">
      <w:pPr>
        <w:jc w:val="both"/>
        <w:rPr>
          <w:sz w:val="28"/>
          <w:szCs w:val="28"/>
        </w:rPr>
      </w:pPr>
    </w:p>
    <w:p w:rsidR="003B075F" w:rsidRDefault="003B075F" w:rsidP="00FB3FB5">
      <w:pPr>
        <w:ind w:firstLine="708"/>
        <w:jc w:val="both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Земельным кодексом Российской Федерации, пунктом 4 части 1 статьи 7 Федерального закона от 21.12.2004 № 172-ФЗ «О переводе земель или земельных участков из одной категории в другую», Законом Московской области № 23/96-ОЗ «О регулировании земельных отношений в Московской области», на основании ходатайства общества с ограниченной ответственностью «Роберт» от 17.03.2015 № 3и с учетом решения Градостроительного совета Московской области от</w:t>
      </w:r>
      <w:proofErr w:type="gramEnd"/>
      <w:r>
        <w:rPr>
          <w:sz w:val="28"/>
          <w:szCs w:val="28"/>
        </w:rPr>
        <w:t xml:space="preserve"> 09.06.2015         Правительство Московской области постановляет:</w:t>
      </w:r>
    </w:p>
    <w:p w:rsidR="003B075F" w:rsidRDefault="003B075F" w:rsidP="00FB3F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1.Перевести земельный участок в составе земель сельскохозяйственных угодий, кадастровая стоимость которого не превышает среднего уровня кадастровой стоимости по Пушкинскому району, площадью 24997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с кадастровым номером 50:13:0060214:75 в границах и с местополо</w:t>
      </w:r>
      <w:r w:rsidR="00474458">
        <w:rPr>
          <w:sz w:val="28"/>
          <w:szCs w:val="28"/>
        </w:rPr>
        <w:t>жением, указанными в кадастровом</w:t>
      </w:r>
      <w:r>
        <w:rPr>
          <w:sz w:val="28"/>
          <w:szCs w:val="28"/>
        </w:rPr>
        <w:t xml:space="preserve"> </w:t>
      </w:r>
      <w:r w:rsidR="00474458">
        <w:rPr>
          <w:sz w:val="28"/>
          <w:szCs w:val="28"/>
        </w:rPr>
        <w:t>паспорте земельного участка от  10.12.2014 № МО-14/ЗВ-2123908</w:t>
      </w:r>
      <w:bookmarkStart w:id="0" w:name="_GoBack"/>
      <w:bookmarkEnd w:id="0"/>
      <w:r>
        <w:rPr>
          <w:sz w:val="28"/>
          <w:szCs w:val="28"/>
        </w:rPr>
        <w:t xml:space="preserve">, принадлежащий на праве собственности </w:t>
      </w:r>
      <w:r>
        <w:rPr>
          <w:rStyle w:val="FontStyle11"/>
          <w:sz w:val="28"/>
          <w:szCs w:val="28"/>
        </w:rPr>
        <w:t>обществу с ограниченной ответственностью «Роберт»</w:t>
      </w:r>
      <w:r>
        <w:rPr>
          <w:sz w:val="28"/>
          <w:szCs w:val="28"/>
        </w:rPr>
        <w:t xml:space="preserve"> из категории земель «земли </w:t>
      </w:r>
      <w:proofErr w:type="gramStart"/>
      <w:r>
        <w:rPr>
          <w:sz w:val="28"/>
          <w:szCs w:val="28"/>
        </w:rPr>
        <w:t>сельскохозяйственного назначения» в категорию земель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целях дальнейшего использования для размещения производственных и административных зданий, строений, сооружений и обслуживающих их объектов.</w:t>
      </w:r>
      <w:proofErr w:type="gramEnd"/>
    </w:p>
    <w:p w:rsidR="003B075F" w:rsidRDefault="003B075F" w:rsidP="00FB3F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органам местного самоуправления изменить вид разрешенного использования земельного участка, указанного в пункте 1 настоящего постановления.</w:t>
      </w:r>
    </w:p>
    <w:p w:rsidR="003B075F" w:rsidRDefault="003B075F" w:rsidP="00FB3F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Правительства Московской области.</w:t>
      </w:r>
    </w:p>
    <w:p w:rsidR="003B075F" w:rsidRDefault="003B075F" w:rsidP="00FB3F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Председателя Правительства Московской области                  Чупракова А.А.</w:t>
      </w:r>
    </w:p>
    <w:p w:rsidR="003B075F" w:rsidRDefault="003B075F" w:rsidP="00FB3FB5">
      <w:pPr>
        <w:jc w:val="both"/>
        <w:rPr>
          <w:sz w:val="28"/>
          <w:szCs w:val="28"/>
        </w:rPr>
      </w:pPr>
    </w:p>
    <w:p w:rsidR="003B075F" w:rsidRDefault="003B075F" w:rsidP="00FB3FB5">
      <w:pPr>
        <w:jc w:val="both"/>
        <w:rPr>
          <w:sz w:val="28"/>
          <w:szCs w:val="28"/>
        </w:rPr>
      </w:pPr>
    </w:p>
    <w:p w:rsidR="003B075F" w:rsidRDefault="003B075F" w:rsidP="00FB3FB5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B075F" w:rsidRDefault="003B075F" w:rsidP="00FB3FB5">
      <w:pPr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А.Ю. Воробьев</w:t>
      </w:r>
    </w:p>
    <w:p w:rsidR="003B075F" w:rsidRDefault="003B075F" w:rsidP="00FB3FB5">
      <w:pPr>
        <w:rPr>
          <w:sz w:val="28"/>
          <w:szCs w:val="28"/>
        </w:rPr>
      </w:pPr>
    </w:p>
    <w:p w:rsidR="003B075F" w:rsidRDefault="003B075F" w:rsidP="00FB3FB5"/>
    <w:p w:rsidR="003B075F" w:rsidRDefault="003B075F" w:rsidP="00FB3FB5"/>
    <w:p w:rsidR="003B075F" w:rsidRDefault="003B075F"/>
    <w:sectPr w:rsidR="003B075F" w:rsidSect="00564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3FB5"/>
    <w:rsid w:val="00047CB4"/>
    <w:rsid w:val="003B075F"/>
    <w:rsid w:val="00474458"/>
    <w:rsid w:val="00564F72"/>
    <w:rsid w:val="008C71E3"/>
    <w:rsid w:val="00987C46"/>
    <w:rsid w:val="00FB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3FB5"/>
    <w:pPr>
      <w:keepNext/>
      <w:spacing w:after="12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B3FB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1">
    <w:name w:val="Font Style11"/>
    <w:uiPriority w:val="99"/>
    <w:rsid w:val="00FB3FB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3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1839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Жандильдинов Валерий Ашимович</dc:creator>
  <cp:keywords/>
  <dc:description/>
  <cp:lastModifiedBy>Качалкин Алексей Александрович</cp:lastModifiedBy>
  <cp:revision>3</cp:revision>
  <cp:lastPrinted>2015-07-01T11:58:00Z</cp:lastPrinted>
  <dcterms:created xsi:type="dcterms:W3CDTF">2015-06-15T14:32:00Z</dcterms:created>
  <dcterms:modified xsi:type="dcterms:W3CDTF">2015-07-24T14:02:00Z</dcterms:modified>
</cp:coreProperties>
</file>