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6A71D8" w:rsidRDefault="006A71D8" w:rsidP="003A5F86">
      <w:pPr>
        <w:pStyle w:val="1"/>
        <w:spacing w:after="0"/>
        <w:rPr>
          <w:b w:val="0"/>
          <w:sz w:val="28"/>
          <w:szCs w:val="28"/>
        </w:rPr>
      </w:pPr>
    </w:p>
    <w:p w:rsidR="003A5F86" w:rsidRDefault="003A5F86" w:rsidP="003A5F86">
      <w:pPr>
        <w:pStyle w:val="1"/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переводе из од</w:t>
      </w:r>
      <w:r w:rsidR="005752C4">
        <w:rPr>
          <w:b w:val="0"/>
          <w:sz w:val="28"/>
          <w:szCs w:val="28"/>
        </w:rPr>
        <w:t>ной категории в другую земельного участка</w:t>
      </w:r>
      <w:r>
        <w:rPr>
          <w:b w:val="0"/>
          <w:sz w:val="28"/>
          <w:szCs w:val="28"/>
        </w:rPr>
        <w:t>,</w:t>
      </w:r>
    </w:p>
    <w:p w:rsidR="003A5F86" w:rsidRDefault="005752C4" w:rsidP="003A5F86">
      <w:pPr>
        <w:pStyle w:val="1"/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proofErr w:type="gramStart"/>
      <w:r>
        <w:rPr>
          <w:b w:val="0"/>
          <w:sz w:val="28"/>
          <w:szCs w:val="28"/>
        </w:rPr>
        <w:t>расположенного</w:t>
      </w:r>
      <w:proofErr w:type="gramEnd"/>
      <w:r w:rsidR="003A5F86">
        <w:rPr>
          <w:b w:val="0"/>
          <w:sz w:val="28"/>
          <w:szCs w:val="28"/>
        </w:rPr>
        <w:t xml:space="preserve"> в Дмитровском муниципальном районе</w:t>
      </w:r>
    </w:p>
    <w:p w:rsidR="003A5F86" w:rsidRDefault="003A5F86" w:rsidP="003A5F86">
      <w:pPr>
        <w:jc w:val="both"/>
        <w:rPr>
          <w:sz w:val="28"/>
          <w:szCs w:val="28"/>
        </w:rPr>
      </w:pPr>
    </w:p>
    <w:p w:rsidR="003A5F86" w:rsidRDefault="003A5F86" w:rsidP="003A5F86">
      <w:pPr>
        <w:jc w:val="both"/>
        <w:rPr>
          <w:sz w:val="28"/>
          <w:szCs w:val="28"/>
        </w:rPr>
      </w:pPr>
    </w:p>
    <w:p w:rsidR="003A5F86" w:rsidRDefault="003A5F86" w:rsidP="003A5F86">
      <w:pPr>
        <w:ind w:firstLine="708"/>
        <w:jc w:val="both"/>
        <w:rPr>
          <w:b/>
          <w:i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Земельным кодексом Российской Федерации, пунктом 4 части 1 статьи 7 Федерального закона от 21.12.2004 № 172-ФЗ «О переводе земель или земельных участков из одной категории в другую», Законом Московской области № 23/96-ОЗ «О регулировании земельных отношений в Московской области», на основании ходатайства общества с ограниченн</w:t>
      </w:r>
      <w:r w:rsidR="005752C4">
        <w:rPr>
          <w:sz w:val="28"/>
          <w:szCs w:val="28"/>
        </w:rPr>
        <w:t>ой ответственностью «НОВАЯ ЗЕМЛЯ</w:t>
      </w:r>
      <w:r>
        <w:rPr>
          <w:sz w:val="28"/>
          <w:szCs w:val="28"/>
        </w:rPr>
        <w:t>» от 24.11.2014 № 2</w:t>
      </w:r>
      <w:r>
        <w:rPr>
          <w:rStyle w:val="FontStyle11"/>
          <w:sz w:val="28"/>
          <w:szCs w:val="28"/>
        </w:rPr>
        <w:t xml:space="preserve"> </w:t>
      </w:r>
      <w:r>
        <w:rPr>
          <w:sz w:val="28"/>
          <w:szCs w:val="28"/>
        </w:rPr>
        <w:t>и с учетом решения Градостроительного совета Московско</w:t>
      </w:r>
      <w:r w:rsidR="005752C4">
        <w:rPr>
          <w:sz w:val="28"/>
          <w:szCs w:val="28"/>
        </w:rPr>
        <w:t>й</w:t>
      </w:r>
      <w:proofErr w:type="gramEnd"/>
      <w:r w:rsidR="005752C4">
        <w:rPr>
          <w:sz w:val="28"/>
          <w:szCs w:val="28"/>
        </w:rPr>
        <w:t xml:space="preserve"> области от 09.06.2015  </w:t>
      </w:r>
      <w:r>
        <w:rPr>
          <w:sz w:val="28"/>
          <w:szCs w:val="28"/>
        </w:rPr>
        <w:t>Правительство Московской области постановляет:</w:t>
      </w:r>
    </w:p>
    <w:p w:rsidR="003A5F86" w:rsidRDefault="003A5F86" w:rsidP="003A5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1.Перевести земельный участок в составе земель сельскохозяйственных угодий, кадастровая стоимость которого не превышает среднего уровня кадастровой стоимости по Дмитровскому району</w:t>
      </w:r>
      <w:r w:rsidR="005752C4">
        <w:rPr>
          <w:sz w:val="28"/>
          <w:szCs w:val="28"/>
        </w:rPr>
        <w:t xml:space="preserve">, площадью 55343 </w:t>
      </w:r>
      <w:proofErr w:type="spellStart"/>
      <w:r w:rsidR="005752C4">
        <w:rPr>
          <w:sz w:val="28"/>
          <w:szCs w:val="28"/>
        </w:rPr>
        <w:t>кв</w:t>
      </w:r>
      <w:proofErr w:type="gramStart"/>
      <w:r w:rsidR="005752C4"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 с када</w:t>
      </w:r>
      <w:r w:rsidR="005752C4">
        <w:rPr>
          <w:sz w:val="28"/>
          <w:szCs w:val="28"/>
        </w:rPr>
        <w:t>стровым номером 50:04:0240303:3</w:t>
      </w:r>
      <w:r>
        <w:rPr>
          <w:sz w:val="28"/>
          <w:szCs w:val="28"/>
        </w:rPr>
        <w:t xml:space="preserve"> в границах и с местоположением, указанными в </w:t>
      </w:r>
      <w:r w:rsidR="005A4BC8">
        <w:rPr>
          <w:sz w:val="28"/>
          <w:szCs w:val="28"/>
        </w:rPr>
        <w:t>кадастровом паспорте земельного участка от  23.04.2015 № МО-15/ЗВ-748572</w:t>
      </w:r>
      <w:bookmarkStart w:id="0" w:name="_GoBack"/>
      <w:bookmarkEnd w:id="0"/>
      <w:r w:rsidR="005752C4">
        <w:rPr>
          <w:sz w:val="28"/>
          <w:szCs w:val="28"/>
        </w:rPr>
        <w:t>,</w:t>
      </w:r>
      <w:r>
        <w:rPr>
          <w:sz w:val="28"/>
          <w:szCs w:val="28"/>
        </w:rPr>
        <w:t xml:space="preserve"> принадлежащий на праве собственности </w:t>
      </w:r>
      <w:r>
        <w:rPr>
          <w:rStyle w:val="FontStyle11"/>
          <w:sz w:val="28"/>
          <w:szCs w:val="28"/>
        </w:rPr>
        <w:t>обществу с ограниченн</w:t>
      </w:r>
      <w:r w:rsidR="005752C4">
        <w:rPr>
          <w:rStyle w:val="FontStyle11"/>
          <w:sz w:val="28"/>
          <w:szCs w:val="28"/>
        </w:rPr>
        <w:t>ой ответственностью «НОВАЯ ЗЕМЛЯ</w:t>
      </w:r>
      <w:r>
        <w:rPr>
          <w:rStyle w:val="FontStyle11"/>
          <w:sz w:val="28"/>
          <w:szCs w:val="28"/>
        </w:rPr>
        <w:t>»</w:t>
      </w:r>
      <w:r>
        <w:rPr>
          <w:sz w:val="28"/>
          <w:szCs w:val="28"/>
        </w:rPr>
        <w:t xml:space="preserve"> из категории земель «</w:t>
      </w:r>
      <w:proofErr w:type="gramStart"/>
      <w:r>
        <w:rPr>
          <w:sz w:val="28"/>
          <w:szCs w:val="28"/>
        </w:rPr>
        <w:t>земли сельскохозяйственного назначения» в категорию земель «земли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назначения» в целях дальнейшего использования для размещения производственных и административных зданий, строений, сооружений и обслуживающих их объектов.</w:t>
      </w:r>
      <w:proofErr w:type="gramEnd"/>
    </w:p>
    <w:p w:rsidR="003A5F86" w:rsidRDefault="003A5F86" w:rsidP="003A5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органам местного самоуправления изменить вид разрешенного использования земельного участка, указанного в пункте 1 настоящего постановления.</w:t>
      </w:r>
    </w:p>
    <w:p w:rsidR="003A5F86" w:rsidRDefault="003A5F86" w:rsidP="003A5F8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Главному управлению по информационной политике Московской области обеспечить официальное опубликование настоящего постановления в газете «Ежедневные новости. Подмосковье» и размещение (опубликование) на </w:t>
      </w:r>
      <w:proofErr w:type="gramStart"/>
      <w:r>
        <w:rPr>
          <w:sz w:val="28"/>
          <w:szCs w:val="28"/>
        </w:rPr>
        <w:t>Интернет-портале</w:t>
      </w:r>
      <w:proofErr w:type="gramEnd"/>
      <w:r>
        <w:rPr>
          <w:sz w:val="28"/>
          <w:szCs w:val="28"/>
        </w:rPr>
        <w:t xml:space="preserve"> Правительства Московской области.</w:t>
      </w:r>
    </w:p>
    <w:p w:rsidR="003A5F86" w:rsidRDefault="003A5F86" w:rsidP="003A5F8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Председателя Правительства Московской области                  Чупракова А.А.</w:t>
      </w:r>
    </w:p>
    <w:p w:rsidR="003A5F86" w:rsidRDefault="003A5F86" w:rsidP="003A5F86">
      <w:pPr>
        <w:jc w:val="both"/>
        <w:rPr>
          <w:sz w:val="28"/>
          <w:szCs w:val="28"/>
        </w:rPr>
      </w:pPr>
    </w:p>
    <w:p w:rsidR="003A5F86" w:rsidRDefault="003A5F86" w:rsidP="003A5F86">
      <w:pPr>
        <w:jc w:val="both"/>
        <w:rPr>
          <w:sz w:val="28"/>
          <w:szCs w:val="28"/>
        </w:rPr>
      </w:pPr>
    </w:p>
    <w:p w:rsidR="003A5F86" w:rsidRDefault="003A5F86" w:rsidP="003A5F86">
      <w:pPr>
        <w:jc w:val="both"/>
        <w:rPr>
          <w:sz w:val="28"/>
          <w:szCs w:val="28"/>
        </w:rPr>
      </w:pPr>
      <w:r>
        <w:rPr>
          <w:sz w:val="28"/>
          <w:szCs w:val="28"/>
        </w:rPr>
        <w:t>Губернатор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A5F86" w:rsidRDefault="003A5F86" w:rsidP="003A5F86">
      <w:pPr>
        <w:rPr>
          <w:sz w:val="28"/>
          <w:szCs w:val="28"/>
        </w:rPr>
      </w:pPr>
      <w:r>
        <w:rPr>
          <w:sz w:val="28"/>
          <w:szCs w:val="28"/>
        </w:rPr>
        <w:t xml:space="preserve">Московской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А.Ю. Воробьев</w:t>
      </w:r>
    </w:p>
    <w:p w:rsidR="003A5F86" w:rsidRDefault="003A5F86" w:rsidP="003A5F86">
      <w:pPr>
        <w:rPr>
          <w:sz w:val="28"/>
          <w:szCs w:val="28"/>
        </w:rPr>
      </w:pPr>
    </w:p>
    <w:p w:rsidR="003A5F86" w:rsidRDefault="003A5F86" w:rsidP="003A5F86"/>
    <w:p w:rsidR="003A5F86" w:rsidRDefault="003A5F86" w:rsidP="003A5F86"/>
    <w:p w:rsidR="003A5F86" w:rsidRDefault="003A5F86" w:rsidP="003A5F86"/>
    <w:p w:rsidR="00987C46" w:rsidRDefault="00987C46"/>
    <w:sectPr w:rsidR="00987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86"/>
    <w:rsid w:val="003A5F86"/>
    <w:rsid w:val="005752C4"/>
    <w:rsid w:val="005A4BC8"/>
    <w:rsid w:val="006A71D8"/>
    <w:rsid w:val="0098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5F86"/>
    <w:pPr>
      <w:keepNext/>
      <w:spacing w:after="120"/>
      <w:jc w:val="center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F8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FontStyle11">
    <w:name w:val="Font Style11"/>
    <w:basedOn w:val="a0"/>
    <w:rsid w:val="003A5F86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5F86"/>
    <w:pPr>
      <w:keepNext/>
      <w:spacing w:after="120"/>
      <w:jc w:val="center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F8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FontStyle11">
    <w:name w:val="Font Style11"/>
    <w:basedOn w:val="a0"/>
    <w:rsid w:val="003A5F86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0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Жандильдинов Валерий Ашимович</dc:creator>
  <cp:lastModifiedBy>Качалкин Алексей Александрович</cp:lastModifiedBy>
  <cp:revision>4</cp:revision>
  <dcterms:created xsi:type="dcterms:W3CDTF">2015-06-15T14:31:00Z</dcterms:created>
  <dcterms:modified xsi:type="dcterms:W3CDTF">2015-07-24T15:46:00Z</dcterms:modified>
</cp:coreProperties>
</file>